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5F" w:rsidRPr="002C285F" w:rsidRDefault="003F5757" w:rsidP="002C285F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0B77BF"/>
          <w:kern w:val="36"/>
          <w:sz w:val="56"/>
          <w:szCs w:val="56"/>
          <w:lang w:eastAsia="ru-RU"/>
        </w:rPr>
      </w:pPr>
      <w:r w:rsidRPr="003F5757">
        <w:rPr>
          <w:rFonts w:ascii="Arial" w:eastAsia="Times New Roman" w:hAnsi="Arial" w:cs="Arial"/>
          <w:b/>
          <w:bCs/>
          <w:color w:val="0B77BF"/>
          <w:kern w:val="36"/>
          <w:sz w:val="56"/>
          <w:szCs w:val="56"/>
          <w:lang w:eastAsia="ru-RU"/>
        </w:rPr>
        <w:t>24 МАРТА 2022 ГОДА ВСЕМИРНЫЙ ДЕНЬ БОРЬБЫ С ТУБЕРКУЛЕЗОМ</w:t>
      </w:r>
    </w:p>
    <w:p w:rsidR="002C285F" w:rsidRDefault="002C285F" w:rsidP="002C285F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B77BF"/>
          <w:kern w:val="36"/>
          <w:sz w:val="48"/>
          <w:szCs w:val="48"/>
          <w:lang w:eastAsia="ru-RU"/>
        </w:rPr>
        <w:drawing>
          <wp:inline distT="0" distB="0" distL="0" distR="0" wp14:anchorId="5C4C37AF" wp14:editId="73011621">
            <wp:extent cx="3985092" cy="4097547"/>
            <wp:effectExtent l="0" t="0" r="0" b="0"/>
            <wp:docPr id="7" name="Рисунок 7" descr="C:\Users\Kabinet919\Desktop\tuberkulez2503202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binet919\Desktop\tuberkulez25032021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44" cy="4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5F" w:rsidRDefault="003F5757" w:rsidP="002C28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Каждый год 24 марта мы отмечаем Всемирный день борьбы с туберкулезом, чтобы привлечь внимание общественности к катастрофическим медицинским, социальным и экономическим последствиям этой болезни и активизировать усилия по ликвидации глобальной эпидемии туберкулеза. В этот день в 1882 г. доктор Роберт Кох объявил об открытии бактерии, вызывающей туберкулез, что сделало возможным дальнейший поиск средств диагностики и лечения этого заболевания.</w:t>
      </w:r>
    </w:p>
    <w:p w:rsidR="002C285F" w:rsidRDefault="003F5757" w:rsidP="002C28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Туберкулез остается одной из самых смертоносных инфекций в мире. Каждый день от туберкулеза умирает более 4100 человек, и около 28000 человек заболевают этой поддающейся профилактике и излечимой болезнью. За период с 2000 г. глобальные усилия по борьбе с туберкулезом позволили спасти порядка 66 миллионов жизней.</w:t>
      </w:r>
      <w:r w:rsid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</w:t>
      </w:r>
    </w:p>
    <w:p w:rsidR="002C285F" w:rsidRDefault="002C285F" w:rsidP="002C28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         </w:t>
      </w:r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В 2022 г. Всемирный день борьбы с туберкулезом будет отмечаться под лозунгом «Мобилизуем ресурсы для борьбы с туберкулезом. Спасем жизни!», который говорит о настоятельной необходимости вложения ресурсов в принятие мер по активизации борьбы с туберкулезом и выполнения принятых мировыми лидерами </w:t>
      </w:r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lastRenderedPageBreak/>
        <w:t>обязательств по ликвидации этого заболевания в соответствии со стремлением ВОЗ к достижению всеобщего охвата услугами здравоохранения.</w:t>
      </w:r>
      <w:r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</w:t>
      </w:r>
    </w:p>
    <w:p w:rsidR="002C285F" w:rsidRDefault="002C285F" w:rsidP="002C28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      </w:t>
      </w:r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Мобилизация ресурсов позволит спасти миллионы жизней и ускорить ликвидацию эпидемии туберкулеза.</w:t>
      </w:r>
      <w:r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</w:t>
      </w:r>
    </w:p>
    <w:p w:rsidR="003F5757" w:rsidRPr="003F5757" w:rsidRDefault="002C285F" w:rsidP="002C28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      </w:t>
      </w:r>
      <w:proofErr w:type="gramStart"/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Всемирный день борьбы с туберкулезом предоставляет платформу для пациентов, членов их семей, неравнодушных к данной проблеме граждан, организаций гражданского общества, медицинских работников, вовлеченных в оказание медицинской помощи пациентам с туберкулезом, лиц, формирующих политику в области здравоохранения, партнеров в области развития и других заинтересованных сторон и обсудить наиболее актуальные вопросы в организации диагностики и лечения туберкулеза.</w:t>
      </w:r>
      <w:proofErr w:type="gramEnd"/>
    </w:p>
    <w:p w:rsidR="003F5757" w:rsidRPr="003F5757" w:rsidRDefault="003F5757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Фтизиатрическая служба страны при поддержке ВОЗ обращает особое внимание к объединению усилий по борьбе со стигматизацией, дискриминацией и социальным отчуждением и преодолению препятствий в доступе к качественной фтизиатрической медицинской помощи.</w:t>
      </w:r>
    </w:p>
    <w:p w:rsidR="003F5757" w:rsidRPr="003F5757" w:rsidRDefault="003F5757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Это является непременным условием для выполнения задачи по ликвидации туберкулеза к 2030 г. в рамках Целей ООН в области устойчивого развития и Стратегии ВОЗ по ликвидации туберкулеза.</w:t>
      </w:r>
    </w:p>
    <w:p w:rsidR="003F5757" w:rsidRPr="003F5757" w:rsidRDefault="003F5757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Согласно оценкам ВОЗ, в 2020 г. во всем мире туберкулезом заболело 9,9 миллионов человек. Бремя заболевания варьируется в огромных пределах в зависимости от страны, от менее пяти до более 500 новых случаев на 100 000 населения в год. Количество умерших в 2020 г. от туберкулеза составило порядка 1,5 </w:t>
      </w:r>
      <w:proofErr w:type="gramStart"/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млн</w:t>
      </w:r>
      <w:proofErr w:type="gramEnd"/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человек</w:t>
      </w: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vertAlign w:val="superscript"/>
          <w:lang w:eastAsia="ru-RU"/>
        </w:rPr>
        <w:t>1</w:t>
      </w: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.</w:t>
      </w:r>
    </w:p>
    <w:p w:rsidR="003F5757" w:rsidRPr="003F5757" w:rsidRDefault="003F5757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За последние годы достигнуто значительное улучшение эпидемиологической ситуации по туберкулезу в Республике Беларусь. В 2021 году показатель регистрации новых случаев и рецидивов туберкулеза составил 16,0 на 100 тыс. населения, что составляет 47% снижения по сравнению с данными 2016 года. Этот показатель находится в пределах оценочных данных ВОЗ по заболеваемости туберкулезом.</w:t>
      </w:r>
    </w:p>
    <w:p w:rsidR="002C285F" w:rsidRDefault="003F5757" w:rsidP="002C285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Снижение наблюдается как среди легочных, так и среди внелегочных форм туберкулеза. В 2021 году доля </w:t>
      </w:r>
      <w:proofErr w:type="spellStart"/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бактериологически</w:t>
      </w:r>
      <w:proofErr w:type="spellEnd"/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подтвержденных случаев среди легочных случаев ТБ достигла 96%, а доля пациентов, протестированных быстрыми методами диагностики на момент постановки диагноза &gt;90%, что свидетельствует об улучшении лабораторной диагностики. В течение последних пяти лет заболеваемость снижается на 12,4% ежегодно. Снижение показателя </w:t>
      </w: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lastRenderedPageBreak/>
        <w:t>регистрации новых случаев ТБ и рецидивов наблюдается во всех областях и в пенитенциарном секторе.</w:t>
      </w:r>
      <w:r w:rsid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</w:t>
      </w:r>
      <w:r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Смертность населения от ТБ в 2021 году снизилась до 1,2 на 100 тыс. населения, что составляет 55% снижения по сравнению с данными 2016 года.</w:t>
      </w:r>
      <w:r w:rsid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</w:t>
      </w:r>
    </w:p>
    <w:p w:rsidR="003F5757" w:rsidRDefault="002C285F" w:rsidP="002C285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    </w:t>
      </w:r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Однако</w:t>
      </w:r>
      <w:proofErr w:type="gramStart"/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,</w:t>
      </w:r>
      <w:proofErr w:type="gramEnd"/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Республика Беларусь является страной высокого приоритета по ТБ в Европейском регионе ВОЗ и относится к 30 странам с высоким бременем </w:t>
      </w:r>
      <w:proofErr w:type="spellStart"/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рифампицин</w:t>
      </w:r>
      <w:proofErr w:type="spellEnd"/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-устойчивого туберкулеза в мире. Согласно данным рутинного эпидемиологического надзора, доля </w:t>
      </w:r>
      <w:proofErr w:type="spellStart"/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рифампицин</w:t>
      </w:r>
      <w:proofErr w:type="spellEnd"/>
      <w:r w:rsidR="003F5757" w:rsidRPr="003F5757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-устойчивого туберкулеза в 2021 году составила 38,2% среди новых случаев и 63,0% среди повторных случаев легочного ТБ.</w: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Туберкулёз</w:t>
      </w: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 – это инфекционное заболевание, возбудителем которого являются бактерии (</w:t>
      </w:r>
      <w:proofErr w:type="spellStart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Mycobacterium</w:t>
      </w:r>
      <w:proofErr w:type="spellEnd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</w:t>
      </w:r>
      <w:proofErr w:type="spellStart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tuberculosis</w:t>
      </w:r>
      <w:proofErr w:type="spellEnd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), чаще всего поражающие легкие, но возможно также поражение других органов и систем (мочеполовых органов, костей и суставов, нервной системы, глаз, кожи и </w:t>
      </w:r>
      <w:proofErr w:type="spellStart"/>
      <w:proofErr w:type="gramStart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др</w:t>
      </w:r>
      <w:proofErr w:type="spellEnd"/>
      <w:proofErr w:type="gramEnd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).</w:t>
      </w:r>
      <w:r w:rsidRPr="002C285F">
        <w:rPr>
          <w:rFonts w:ascii="Times New Roman" w:eastAsia="Times New Roman" w:hAnsi="Times New Roman" w:cs="Times New Roman"/>
          <w:noProof/>
          <w:color w:val="535252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71D325D" wp14:editId="6621FA4A">
                <wp:extent cx="301625" cy="301625"/>
                <wp:effectExtent l="0" t="0" r="0" b="0"/>
                <wp:docPr id="8" name="Прямоугольник 8" descr="https://3gdp.by/images/news/2021/tuberkulez25032021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3gdp.by/images/news/2021/tuberkulez25032021-3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QCwIwGAwAAC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b/>
          <w:bCs/>
          <w:color w:val="E12974"/>
          <w:sz w:val="30"/>
          <w:szCs w:val="30"/>
          <w:lang w:eastAsia="ru-RU"/>
        </w:rPr>
        <w:t>Возбудитель туберкулеза</w:t>
      </w: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 ‒ высоко устойчив во внешней среде:</w:t>
      </w:r>
    </w:p>
    <w:p w:rsidR="002C285F" w:rsidRPr="002C285F" w:rsidRDefault="002C285F" w:rsidP="002C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во взвешенном состоянии в воздухе может сохранять жизнеспособность от 6 часов до нескольких дней;</w:t>
      </w:r>
    </w:p>
    <w:p w:rsidR="002C285F" w:rsidRPr="002C285F" w:rsidRDefault="002C285F" w:rsidP="002C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в осевшем состоянии в уличной пыли сохраняется до 10 дней;</w:t>
      </w:r>
    </w:p>
    <w:p w:rsidR="002C285F" w:rsidRPr="002C285F" w:rsidRDefault="002C285F" w:rsidP="002C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в книгах – до 3 месяцев;</w:t>
      </w:r>
    </w:p>
    <w:p w:rsidR="002C285F" w:rsidRPr="002C285F" w:rsidRDefault="002C285F" w:rsidP="002C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в темном, прохладном месте – годы;</w:t>
      </w:r>
    </w:p>
    <w:p w:rsidR="002C285F" w:rsidRPr="002C285F" w:rsidRDefault="002C285F" w:rsidP="002C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погибает под воздействием ультрафиолетового облучения в течение 3-5 минут, при кипячении – за 45 минут.</w: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5A59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Основным источником </w:t>
      </w:r>
      <w:r w:rsidRPr="002C28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заражения </w:t>
      </w: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туберкулезом является человек, болеющий открытой формой туберкулеза легких, который выделяет с мокротой возбудителя болезни в окружающую среду. Кроме того, источником могут быть больные животные (крупный рогатый скот, козы).</w: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b/>
          <w:bCs/>
          <w:color w:val="E12974"/>
          <w:sz w:val="30"/>
          <w:szCs w:val="30"/>
          <w:lang w:eastAsia="ru-RU"/>
        </w:rPr>
        <w:t>Инфекция передается </w:t>
      </w: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преимущественно воздушно-капельным или воздушно-пылевым путем – при кашле, чихании, разговоре заболевшие выделяют в воздух бактерии туберкулёза, которые длительно находятся в воздухе во взвешенном состоянии в виде аэрозоля.</w: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Реже заражение происходит контактно-бытовым путем (</w:t>
      </w:r>
      <w:r w:rsidRPr="002C285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возбудитель заболевания может оседать на поверхности пола, на предметах, вещах) или пищевым путем (при употреблении в пищу продуктов питания от больных животных</w:t>
      </w: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).</w: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lastRenderedPageBreak/>
        <w:t>В большинстве случаев, если иммунная система человека находится в норме, попадание в организм возбудителя туберкулеза не приводит к заболеванию. К микобактериям устремляются целое войско клеток-защитников, которые поглощают и убивают большую часть болезнетворных микроорганизмов. Но некоторые микобактерии могут уцелеть и в течение долгого времени оставаться неактивными. Таким образом, «нападение» болезнетворных организмов на организм остается без последствий. Однако при ослаблении защитных сил организма в результате какого-либо заболевания, недостаточного или неполноценного питания или стресса, бактерии туберкулеза начинают активно размножаться, что приводит к развитию туберкулеза.</w: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9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клинические симптомы туберкулеза:</w:t>
      </w:r>
    </w:p>
    <w:p w:rsidR="002C285F" w:rsidRPr="002C285F" w:rsidRDefault="002C285F" w:rsidP="002C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кашель ‒ сухой или с выделением мокроты;</w:t>
      </w:r>
    </w:p>
    <w:p w:rsidR="002C285F" w:rsidRPr="002C285F" w:rsidRDefault="002C285F" w:rsidP="002C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боли в грудной клетке;</w:t>
      </w:r>
    </w:p>
    <w:p w:rsidR="002C285F" w:rsidRPr="002C285F" w:rsidRDefault="002C285F" w:rsidP="002C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потеря, отсутствие аппетита, снижение массы тела на 5-10 и более </w:t>
      </w:r>
      <w:proofErr w:type="gramStart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кг</w:t>
      </w:r>
      <w:proofErr w:type="gramEnd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;</w:t>
      </w:r>
    </w:p>
    <w:p w:rsidR="002C285F" w:rsidRPr="002C285F" w:rsidRDefault="002C285F" w:rsidP="002C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общее недомогание, слабость, разбитость, потливость (особенно по ночам), повышенная утомляемость, снижение работоспособности;</w:t>
      </w:r>
    </w:p>
    <w:p w:rsidR="002C285F" w:rsidRPr="002C285F" w:rsidRDefault="002C285F" w:rsidP="002C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лихорадка (повышение температуры тела чаще до 37-37,5</w:t>
      </w:r>
      <w:proofErr w:type="gramStart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°С</w:t>
      </w:r>
      <w:proofErr w:type="gramEnd"/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 xml:space="preserve"> в вечерние часы, при физической и эмоциональной нагрузке);</w:t>
      </w:r>
    </w:p>
    <w:p w:rsidR="002C285F" w:rsidRPr="002C285F" w:rsidRDefault="002C285F" w:rsidP="002C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бледность кожных покровов, появление румянца на лице и специфического блеска в глазах при повышении температуры тела;</w:t>
      </w:r>
    </w:p>
    <w:p w:rsidR="002C285F" w:rsidRPr="002C285F" w:rsidRDefault="002C285F" w:rsidP="002C28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одышка (при далеко зашедшем туберкулезе, обширном поражении легочной ткани).</w:t>
      </w:r>
    </w:p>
    <w:p w:rsidR="002C285F" w:rsidRPr="002C285F" w:rsidRDefault="002C285F" w:rsidP="002C285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9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ПОМОГИТЕ СЕБЕ ОСТАТЬСЯ ЗДОРОВЫМ:</w:t>
      </w:r>
    </w:p>
    <w:p w:rsidR="002C285F" w:rsidRPr="002C285F" w:rsidRDefault="002C285F" w:rsidP="002C28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Ведите здоровый образ жизни (правильное и полноценное питание, рациональный режим труда и отдыха, адекватные физические нагрузки);</w:t>
      </w:r>
    </w:p>
    <w:p w:rsidR="002C285F" w:rsidRPr="002C285F" w:rsidRDefault="002C285F" w:rsidP="002C28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Откажитесь от вредных привычек: курения, алкоголя, наркотиков;</w:t>
      </w:r>
    </w:p>
    <w:p w:rsidR="002C285F" w:rsidRPr="002C285F" w:rsidRDefault="002C285F" w:rsidP="002C28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Вовремя обращайтесь к врачу в случае появления симптомов заболевания;</w:t>
      </w:r>
    </w:p>
    <w:p w:rsidR="002C285F" w:rsidRPr="002C285F" w:rsidRDefault="002C285F" w:rsidP="002C28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  <w:r w:rsidRPr="002C285F"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  <w:t>Своевременно проходите флюорографическое обследование.</w:t>
      </w:r>
    </w:p>
    <w:p w:rsidR="002C285F" w:rsidRPr="003F5757" w:rsidRDefault="002C285F" w:rsidP="002C285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35252"/>
          <w:sz w:val="30"/>
          <w:szCs w:val="30"/>
          <w:lang w:eastAsia="ru-RU"/>
        </w:rPr>
      </w:pPr>
    </w:p>
    <w:p w:rsidR="00534DB7" w:rsidRPr="002C285F" w:rsidRDefault="00534DB7" w:rsidP="002C285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34DB7" w:rsidRPr="002C285F" w:rsidSect="002C285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203"/>
    <w:multiLevelType w:val="multilevel"/>
    <w:tmpl w:val="48CC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E494E"/>
    <w:multiLevelType w:val="multilevel"/>
    <w:tmpl w:val="D42E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65EDC"/>
    <w:multiLevelType w:val="multilevel"/>
    <w:tmpl w:val="C86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57"/>
    <w:rsid w:val="002C285F"/>
    <w:rsid w:val="003F5757"/>
    <w:rsid w:val="00534DB7"/>
    <w:rsid w:val="005A59DF"/>
    <w:rsid w:val="009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F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C285F"/>
    <w:rPr>
      <w:b/>
      <w:bCs/>
    </w:rPr>
  </w:style>
  <w:style w:type="character" w:styleId="a7">
    <w:name w:val="Emphasis"/>
    <w:basedOn w:val="a0"/>
    <w:uiPriority w:val="20"/>
    <w:qFormat/>
    <w:rsid w:val="002C28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F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C285F"/>
    <w:rPr>
      <w:b/>
      <w:bCs/>
    </w:rPr>
  </w:style>
  <w:style w:type="character" w:styleId="a7">
    <w:name w:val="Emphasis"/>
    <w:basedOn w:val="a0"/>
    <w:uiPriority w:val="20"/>
    <w:qFormat/>
    <w:rsid w:val="002C2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Kabinet919</cp:lastModifiedBy>
  <cp:revision>2</cp:revision>
  <cp:lastPrinted>2022-03-21T05:58:00Z</cp:lastPrinted>
  <dcterms:created xsi:type="dcterms:W3CDTF">2022-03-21T05:25:00Z</dcterms:created>
  <dcterms:modified xsi:type="dcterms:W3CDTF">2022-03-21T05:59:00Z</dcterms:modified>
</cp:coreProperties>
</file>