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1" w:rsidRPr="00D46461" w:rsidRDefault="00D46461" w:rsidP="00D46461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D46461"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eastAsia="ru-RU"/>
        </w:rPr>
        <w:t>16 апреля 2022 - День профилактики болезней сердца</w:t>
      </w:r>
    </w:p>
    <w:p w:rsidR="00D46461" w:rsidRPr="00D46461" w:rsidRDefault="00D46461" w:rsidP="00D46461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D46461"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  <w:t>             </w:t>
      </w:r>
      <w:r w:rsidRPr="00D46461">
        <w:rPr>
          <w:rFonts w:ascii="Roboto" w:eastAsia="Times New Roman" w:hAnsi="Roboto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21329E57" wp14:editId="2DF12B66">
            <wp:extent cx="5796000" cy="2688137"/>
            <wp:effectExtent l="0" t="0" r="0" b="0"/>
            <wp:docPr id="1" name="Рисунок 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26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В настоящее время в мире именно </w:t>
      </w:r>
      <w:proofErr w:type="gramStart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сердечно-сосудистые</w:t>
      </w:r>
      <w:proofErr w:type="gramEnd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заболевания  </w:t>
      </w: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являются основной причиной смертности. Очень часто при поражении органов кровообращения человек полностью теряет трудоспособность. При болезнях этого типа страдают как разные отделы сердца, так и сосуды. Органы кровообращения поражаются как у мужчин, так и у женщин, при этом такие недуги могут диагностироваться у пациентов разного возраста. Ввиду существования большого количества болезней, относящихся к этой группе, отмечается, что некоторые из них чаще встречаются среди женщин, а другие – среди мужчин.</w:t>
      </w: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Что такое </w:t>
      </w:r>
      <w:proofErr w:type="gramStart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сердечно-сосудистые</w:t>
      </w:r>
      <w:proofErr w:type="gramEnd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заболевания?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Сердечно-сосудистые заболевания представляют собой группу болезней сердца и кровеносных сосудов, 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которую входят: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ишемическая болезнь сердца – болезнь кровеносных сосудов, снабжающих кровью сердечную мышцу;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болезнь сосудов головного мозга – болезнь кровеносных сосудов, снабжающих кровью мозг;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болезнь периферических артерий – болезнь кровеносных сосудов, снабжающих кровью руки и ноги;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врожденный порок сердца – существующие с рождения деформации строения сердца;</w:t>
      </w:r>
    </w:p>
    <w:p w:rsidR="00D46461" w:rsidRPr="007F6DC0" w:rsidRDefault="00D46461" w:rsidP="007F6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 заболеваниям сердца и сосудов (болезням </w:t>
      </w:r>
      <w:proofErr w:type="gramStart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сердечно-сосудистой</w:t>
      </w:r>
      <w:proofErr w:type="gramEnd"/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системы) относятся: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 сердечного ритма и проводимости;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пороки сердца;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инфаркт миокарда;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ишемическая болезнь сердца;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стенокардия;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гипертоническая болезнь и симптоматические гипертензии;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нейроциркуляторная дистония;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некоронарогенные</w:t>
      </w:r>
      <w:proofErr w:type="spell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заболевания (миокардиты, </w:t>
      </w:r>
      <w:proofErr w:type="spell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кардиомиопатии</w:t>
      </w:r>
      <w:proofErr w:type="spell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дистрофии миокарда);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инфекционные эндокардиты;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перикардиты;</w:t>
      </w:r>
    </w:p>
    <w:p w:rsidR="00D46461" w:rsidRPr="007F6DC0" w:rsidRDefault="00D46461" w:rsidP="007F6D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недостаточность кровообращения.</w:t>
      </w: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Факторы риска 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Основными факторами риска болезней сердца и инсульта являются неправильное питание, физическая инертность, употребление табака и вредное употребление алкоголя. Доказано, что прекращение употребления табака, уменьшение потребления соли, потребление фруктов и овощей, регулярная физическая активность и предотвращение вредного употребления алкоголя снижают риск развития 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сердечно-сосудистых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заболеваний. Кроме того, для снижения риска развития ССЗ и профилактики инфаркта и инсульта при диабете, повышенном кровяном давлении и повышенном уровне липидов может быть необходима лекарственная терапия. 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Существует также целый ряд факторов, влияющих на развитие хронических болезней, или основополагающих причин. Они являются отражением основных движущих сил, приводящих к социальным, экономическим и культурным изменениям — это глобализация, урбанизация и старение населения. Другими определяющими факторами для ССЗ являются нищета, стресс и наследственные факторы.</w:t>
      </w: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симптомы заболеваний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Зачастую лежащая в основе заболевания болезнь кровеносных сосудов протекает бессимптомно. Инфаркт или инсульт могут быть первыми предупреждениями о заболевании. Симптомы инфаркта включают:</w:t>
      </w:r>
    </w:p>
    <w:p w:rsidR="00D46461" w:rsidRPr="007F6DC0" w:rsidRDefault="00D46461" w:rsidP="007F6D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 или неприятные ощущения в середине грудной клетки;</w:t>
      </w:r>
    </w:p>
    <w:p w:rsidR="00D46461" w:rsidRPr="007F6DC0" w:rsidRDefault="00D46461" w:rsidP="007F6D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 или неприятные ощущения в руках, левом плече, локтях, челюсти или спине.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Кроме того, человек может испытывать затруднения в дыхании или нехватку воздуха; тошноту или рвоту; чувствовать головокружение или терять сознание; покрываться 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холодным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потом и становиться бледным. Женщины чаще испытывают нехватку дыхания, тошноту, рвоту и боли в спине и челюсти.</w:t>
      </w: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Наиболее распространенным симптомом инсульта является внезапная слабость в лице, чаще всего с какой-либо одной стороны, руке или ноге. Другие симптомы включают неожиданное онемение лица, особенно с какой-либо одной стороны, руки или ноги; спутанность сознания; затрудненную речь или трудности в понимании речи; затрудненное зрительное восприятие одним или двумя глазами; затрудненную походку, головокружение, потерю равновесия или координации; сильную головную боль без определенной причины, а также потерю сознания или беспамятство.</w:t>
      </w:r>
    </w:p>
    <w:p w:rsidR="00D46461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Люди, испытывающие эти симптомы, должны немедленно обращаться за медицинской помощью.</w:t>
      </w:r>
    </w:p>
    <w:p w:rsidR="007F6DC0" w:rsidRPr="007F6DC0" w:rsidRDefault="007F6DC0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461" w:rsidRPr="007F6DC0" w:rsidRDefault="00D46461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Профилактика</w:t>
      </w:r>
    </w:p>
    <w:p w:rsidR="00D46461" w:rsidRPr="007F6DC0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Придерживайтесь полезного питания: Рациональное питани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е–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сбалансированное, регулярное (не реже 4 раз в день) питание с ограничением потребления соли.</w:t>
      </w:r>
    </w:p>
    <w:p w:rsidR="00D46461" w:rsidRPr="007F6DC0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Уменьшите уровень потребляемых жиров: калории, полученные из жира, должны составлять менее 30% всех потребленных за день калорий</w:t>
      </w:r>
    </w:p>
    <w:p w:rsidR="00D46461" w:rsidRPr="007F6DC0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Снизьте уровень холестерина в крови до рекомендуемого уровня, особенно это касается холестерина ЛНП: это предотвратит появление тромбоцитов в коронарных артериях.</w:t>
      </w:r>
    </w:p>
    <w:p w:rsidR="00D46461" w:rsidRPr="007F6DC0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Регулярно 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занимайтесь физическими упражнениями Упражнения укрепляют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сердце, помогают ему более эффективно работать; они снизят кровяное давление и уровень плохого холестерина (ЛНП), повысив в то же время уровень хорошего холестерина (ЛВП). Посоветуйтесь с лечащим врачом до того, как составлять программу упражнений</w:t>
      </w:r>
    </w:p>
    <w:p w:rsidR="00D46461" w:rsidRPr="007F6DC0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Бросайте курить. Через 3 года после отказа от курения, риск возникновения сердечного заболевания становится таким же, как и </w:t>
      </w:r>
      <w:proofErr w:type="gramStart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некурящего. Лечащий врач может помочь бросить курить, взяв контроль над изменением вашего образа жизни.</w:t>
      </w:r>
    </w:p>
    <w:p w:rsidR="00D46461" w:rsidRDefault="00D46461" w:rsidP="007F6D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Контролируйте кровяное давление и сахарный диабет: если вы больны диабетом, следите за уровнем сахара в крови каждый день.</w:t>
      </w:r>
    </w:p>
    <w:p w:rsidR="007F6DC0" w:rsidRPr="007F6DC0" w:rsidRDefault="007F6DC0" w:rsidP="007F6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ЗДОРОВОЕ  СЕРДЦЕ  -  ЗАЛОГ</w:t>
      </w:r>
      <w:bookmarkStart w:id="0" w:name="_GoBack"/>
      <w:bookmarkEnd w:id="0"/>
      <w:r w:rsidR="007F6DC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7F6DC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ДОЛГОЛЕТИЯ </w:t>
      </w:r>
      <w:r w:rsidRPr="007F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  КРЕПКОГО  ЗДОРОВЬЯ.</w:t>
      </w:r>
    </w:p>
    <w:p w:rsidR="00D46461" w:rsidRPr="007F6DC0" w:rsidRDefault="00D46461" w:rsidP="007F6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7F6DC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ЖЕЛАЕМ  ВАМ  ЗДОРОВЬЯ!  </w:t>
      </w:r>
      <w:r w:rsidRPr="007F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БЕРЕГИТЕ  СЕБЯ!</w:t>
      </w:r>
    </w:p>
    <w:p w:rsidR="00D46461" w:rsidRPr="00D46461" w:rsidRDefault="00D46461" w:rsidP="00D46461">
      <w:pPr>
        <w:shd w:val="clear" w:color="auto" w:fill="FFFFFF"/>
        <w:spacing w:before="300" w:after="0" w:line="240" w:lineRule="auto"/>
        <w:rPr>
          <w:rFonts w:ascii="Roboto" w:eastAsia="Times New Roman" w:hAnsi="Roboto" w:cs="Times New Roman"/>
          <w:color w:val="444444"/>
          <w:sz w:val="21"/>
          <w:szCs w:val="21"/>
          <w:lang w:eastAsia="ru-RU"/>
        </w:rPr>
      </w:pPr>
      <w:r w:rsidRPr="00D46461">
        <w:rPr>
          <w:rFonts w:ascii="Roboto" w:eastAsia="Times New Roman" w:hAnsi="Roboto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619DB9ED" wp14:editId="7AF2A092">
            <wp:extent cx="5153660" cy="3435350"/>
            <wp:effectExtent l="0" t="0" r="8890" b="0"/>
            <wp:docPr id="2" name="Рисунок 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70" w:rsidRDefault="00453E70"/>
    <w:sectPr w:rsidR="00453E70" w:rsidSect="007F6D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D19"/>
    <w:multiLevelType w:val="multilevel"/>
    <w:tmpl w:val="125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2E42"/>
    <w:multiLevelType w:val="multilevel"/>
    <w:tmpl w:val="932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361F5"/>
    <w:multiLevelType w:val="multilevel"/>
    <w:tmpl w:val="758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76162"/>
    <w:multiLevelType w:val="multilevel"/>
    <w:tmpl w:val="953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1"/>
    <w:rsid w:val="00453E70"/>
    <w:rsid w:val="007F6DC0"/>
    <w:rsid w:val="00D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8808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EFBE-237F-46AF-9464-4F9314F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2022-04-21T06:02:00Z</cp:lastPrinted>
  <dcterms:created xsi:type="dcterms:W3CDTF">2022-04-21T05:29:00Z</dcterms:created>
  <dcterms:modified xsi:type="dcterms:W3CDTF">2022-04-21T06:03:00Z</dcterms:modified>
</cp:coreProperties>
</file>